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D20A01"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7734A0"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B5413C"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B5413C" w:rsidRDefault="007E0E84" w:rsidP="00286676">
            <w:pPr>
              <w:rPr>
                <w:szCs w:val="24"/>
              </w:rPr>
            </w:pPr>
            <w:r w:rsidRPr="00B5413C">
              <w:rPr>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B5413C" w:rsidRDefault="007E0E84" w:rsidP="00286676">
            <w:pPr>
              <w:rPr>
                <w:szCs w:val="24"/>
              </w:rPr>
            </w:pPr>
            <w:r w:rsidRPr="00B5413C">
              <w:rPr>
                <w:szCs w:val="24"/>
              </w:rPr>
              <w:t>Date of Issue</w:t>
            </w:r>
          </w:p>
        </w:tc>
        <w:tc>
          <w:tcPr>
            <w:tcW w:w="1800" w:type="dxa"/>
          </w:tcPr>
          <w:p w:rsidR="007E0E84" w:rsidRPr="00B5413C" w:rsidRDefault="007E0E84" w:rsidP="00286676">
            <w:pPr>
              <w:cnfStyle w:val="100000000000" w:firstRow="1" w:lastRow="0" w:firstColumn="0" w:lastColumn="0" w:oddVBand="0" w:evenVBand="0" w:oddHBand="0" w:evenHBand="0" w:firstRowFirstColumn="0" w:firstRowLastColumn="0" w:lastRowFirstColumn="0" w:lastRowLastColumn="0"/>
              <w:rPr>
                <w:szCs w:val="24"/>
              </w:rPr>
            </w:pPr>
            <w:r w:rsidRPr="00B5413C">
              <w:rPr>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B5413C" w:rsidRDefault="007E0E84" w:rsidP="00286676">
            <w:pPr>
              <w:rPr>
                <w:szCs w:val="24"/>
              </w:rPr>
            </w:pPr>
            <w:r w:rsidRPr="00B5413C">
              <w:rPr>
                <w:szCs w:val="24"/>
              </w:rPr>
              <w:t>Brief Description of Change</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06/03/2012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Consume Team member’s tasks</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15/04/2012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Update Quality Attributes</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18/04/2012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24/05/2012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 Description</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09/06/2012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Module View</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20/07/2012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Allocation View</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21/06/2012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Static Perspective &amp; Dynamic Perspective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5/07/2012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D20A01">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D20A01">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D20A01">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D20A01">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D20A01">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D20A01">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D20A01">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D20A01">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D20A01">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D20A01">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D20A01">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D20A01">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D20A01">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Centralised resources: given that the server is the centre of the network, it can manage resources that are common to all users, for example: a central database would be used to avoid problems caused by redundant and inconsistent data</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E34E03">
      <w:pPr>
        <w:pStyle w:val="ListParagraph"/>
        <w:numPr>
          <w:ilvl w:val="0"/>
          <w:numId w:val="3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E34E03">
      <w:pPr>
        <w:pStyle w:val="ListParagraph"/>
        <w:numPr>
          <w:ilvl w:val="0"/>
          <w:numId w:val="3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E34E03">
      <w:pPr>
        <w:pStyle w:val="ListParagraph"/>
        <w:numPr>
          <w:ilvl w:val="0"/>
          <w:numId w:val="29"/>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5pt;height:238.6pt" o:ole="">
            <v:imagedata r:id="rId8" o:title=""/>
          </v:shape>
          <o:OLEObject Type="Embed" ProgID="Visio.Drawing.11" ShapeID="_x0000_i1025" DrawAspect="Content" ObjectID="_1403034008" r:id="rId9"/>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0" o:title=""/>
          </v:shape>
          <o:OLEObject Type="Embed" ProgID="Visio.Drawing.11" ShapeID="_x0000_i1026" DrawAspect="Content" ObjectID="_1403034009"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2" o:title=""/>
          </v:shape>
          <o:OLEObject Type="Embed" ProgID="Visio.Drawing.11" ShapeID="_x0000_i1027" DrawAspect="Content" ObjectID="_1403034010" r:id="rId13"/>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3.45pt;height:416.95pt" o:ole="">
            <v:imagedata r:id="rId14" o:title=""/>
          </v:shape>
          <o:OLEObject Type="Embed" ProgID="Visio.Drawing.11" ShapeID="_x0000_i1028" DrawAspect="Content" ObjectID="_1403034011" r:id="rId15"/>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lastRenderedPageBreak/>
        <w:t>Element catalog:</w:t>
      </w:r>
      <w:bookmarkEnd w:id="86"/>
    </w:p>
    <w:p w:rsidR="00BE26B9" w:rsidRPr="00C605AA" w:rsidRDefault="00BE26B9" w:rsidP="00AF4BFA">
      <w:pPr>
        <w:pStyle w:val="Heading3"/>
      </w:pPr>
      <w:bookmarkStart w:id="87" w:name="_Toc329246016"/>
      <w:r w:rsidRPr="00C605AA">
        <w:t xml:space="preserve">Elements </w:t>
      </w:r>
      <w:r w:rsidRPr="00AF4BFA">
        <w:t>and</w:t>
      </w:r>
      <w:r w:rsidRPr="00C605AA">
        <w:t xml:space="preserve"> their properties</w:t>
      </w:r>
      <w:bookmarkEnd w:id="87"/>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lastRenderedPageBreak/>
        <w:t>Architecture background</w:t>
      </w:r>
      <w:bookmarkEnd w:id="88"/>
    </w:p>
    <w:p w:rsidR="00BE26B9" w:rsidRPr="00C605AA" w:rsidRDefault="00BE26B9" w:rsidP="00C032C9">
      <w:pPr>
        <w:pStyle w:val="Heading3"/>
      </w:pPr>
      <w:bookmarkStart w:id="89" w:name="_Toc329246018"/>
      <w:r w:rsidRPr="00C605AA">
        <w:t>Rationale design</w:t>
      </w:r>
      <w:bookmarkEnd w:id="89"/>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Pr="004B4598">
        <w:rPr>
          <w:rFonts w:ascii="Arial" w:hAnsi="Arial" w:cs="Arial"/>
          <w:color w:val="000000"/>
          <w:sz w:val="24"/>
          <w:szCs w:val="24"/>
        </w:rPr>
        <w:t>balancer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(a group of independent servers running, and working together as a single system to provide high availability of services for clients)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0" w:name="_Toc329246019"/>
      <w:r w:rsidRPr="00C605AA">
        <w:rPr>
          <w:rFonts w:cs="Arial"/>
        </w:rPr>
        <w:lastRenderedPageBreak/>
        <w:t>Static Perspective</w:t>
      </w:r>
      <w:bookmarkEnd w:id="90"/>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1" w:name="_Toc329246020"/>
      <w:r w:rsidRPr="00C605AA">
        <w:t xml:space="preserve">Primary </w:t>
      </w:r>
      <w:r w:rsidRPr="00A741B8">
        <w:t>presentation</w:t>
      </w:r>
      <w:r w:rsidRPr="00C605AA">
        <w:t>:</w:t>
      </w:r>
      <w:bookmarkEnd w:id="91"/>
      <w:r w:rsidRPr="00C605AA">
        <w:t xml:space="preserve"> </w:t>
      </w:r>
    </w:p>
    <w:p w:rsidR="00F924AD" w:rsidRDefault="007734A0" w:rsidP="00A741B8">
      <w:pPr>
        <w:pStyle w:val="Heading3"/>
      </w:pPr>
      <w:r>
        <w:t>A combined Decomposition – Layer view</w:t>
      </w:r>
    </w:p>
    <w:p w:rsidR="00372A3F" w:rsidRPr="00372A3F" w:rsidRDefault="00D53A51" w:rsidP="00372A3F">
      <w:r>
        <w:object w:dxaOrig="16419" w:dyaOrig="10500">
          <v:shape id="_x0000_i1029" type="#_x0000_t75" style="width:467.15pt;height:298.05pt" o:ole="">
            <v:imagedata r:id="rId16" o:title=""/>
          </v:shape>
          <o:OLEObject Type="Embed" ProgID="Visio.Drawing.11" ShapeID="_x0000_i1029" DrawAspect="Content" ObjectID="_1403034012" r:id="rId17"/>
        </w:object>
      </w:r>
    </w:p>
    <w:p w:rsidR="00F42B0E" w:rsidRPr="00F42B0E" w:rsidRDefault="00F42B0E" w:rsidP="00F42B0E">
      <w:pPr>
        <w:pStyle w:val="Heading3"/>
      </w:pPr>
      <w:bookmarkStart w:id="92" w:name="_Toc329246022"/>
      <w:r w:rsidRPr="00C605AA">
        <w:lastRenderedPageBreak/>
        <w:t>Uses Style</w:t>
      </w:r>
    </w:p>
    <w:bookmarkEnd w:id="92"/>
    <w:p w:rsidR="00372A3F" w:rsidRDefault="00F42B0E" w:rsidP="00F42B0E">
      <w:pPr>
        <w:pStyle w:val="Heading04"/>
      </w:pPr>
      <w:r>
        <w:t>View Packet 1: Sale Management</w:t>
      </w:r>
    </w:p>
    <w:p w:rsidR="00F42B0E" w:rsidRPr="00F42B0E" w:rsidRDefault="00073385" w:rsidP="00350807">
      <w:r>
        <w:object w:dxaOrig="21469" w:dyaOrig="15032">
          <v:shape id="_x0000_i1030" type="#_x0000_t75" style="width:467.15pt;height:327.35pt" o:ole="">
            <v:imagedata r:id="rId18" o:title=""/>
          </v:shape>
          <o:OLEObject Type="Embed" ProgID="Visio.Drawing.11" ShapeID="_x0000_i1030" DrawAspect="Content" ObjectID="_1403034013" r:id="rId19"/>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1" type="#_x0000_t75" style="width:469.65pt;height:444.55pt" o:ole="">
            <v:imagedata r:id="rId20" o:title=""/>
          </v:shape>
          <o:OLEObject Type="Embed" ProgID="Visio.Drawing.11" ShapeID="_x0000_i1031" DrawAspect="Content" ObjectID="_1403034014" r:id="rId21"/>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2" type="#_x0000_t75" style="width:469.65pt;height:444.55pt" o:ole="">
            <v:imagedata r:id="rId22" o:title=""/>
          </v:shape>
          <o:OLEObject Type="Embed" ProgID="Visio.Drawing.11" ShapeID="_x0000_i1032" DrawAspect="Content" ObjectID="_1403034015" r:id="rId23"/>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65pt;height:444.55pt" o:ole="">
            <v:imagedata r:id="rId24" o:title=""/>
          </v:shape>
          <o:OLEObject Type="Embed" ProgID="Visio.Drawing.11" ShapeID="_x0000_i1033" DrawAspect="Content" ObjectID="_1403034016" r:id="rId25"/>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65pt;height:444.55pt" o:ole="">
            <v:imagedata r:id="rId26" o:title=""/>
          </v:shape>
          <o:OLEObject Type="Embed" ProgID="Visio.Drawing.11" ShapeID="_x0000_i1034" DrawAspect="Content" ObjectID="_1403034017" r:id="rId27"/>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5" type="#_x0000_t75" style="width:469.65pt;height:444.55pt" o:ole="">
            <v:imagedata r:id="rId28" o:title=""/>
          </v:shape>
          <o:OLEObject Type="Embed" ProgID="Visio.Drawing.11" ShapeID="_x0000_i1035" DrawAspect="Content" ObjectID="_1403034018" r:id="rId29"/>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6" type="#_x0000_t75" style="width:469.65pt;height:444.55pt" o:ole="">
            <v:imagedata r:id="rId30" o:title=""/>
          </v:shape>
          <o:OLEObject Type="Embed" ProgID="Visio.Drawing.11" ShapeID="_x0000_i1036" DrawAspect="Content" ObjectID="_1403034019" r:id="rId31"/>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7" type="#_x0000_t75" style="width:467.15pt;height:558.4pt" o:ole="">
            <v:imagedata r:id="rId32" o:title=""/>
          </v:shape>
          <o:OLEObject Type="Embed" ProgID="Visio.Drawing.11" ShapeID="_x0000_i1037" DrawAspect="Content" ObjectID="_1403034020" r:id="rId33"/>
        </w:object>
      </w:r>
    </w:p>
    <w:p w:rsidR="00B020C8" w:rsidRPr="00C605AA" w:rsidRDefault="00B020C8" w:rsidP="00B020C8">
      <w:pPr>
        <w:pStyle w:val="Heading2"/>
      </w:pPr>
      <w:bookmarkStart w:id="93" w:name="_Toc329246023"/>
      <w:r w:rsidRPr="00B020C8">
        <w:lastRenderedPageBreak/>
        <w:t>Element</w:t>
      </w:r>
      <w:r w:rsidRPr="00C605AA">
        <w:t xml:space="preserve"> catalog:</w:t>
      </w:r>
      <w:bookmarkEnd w:id="93"/>
    </w:p>
    <w:p w:rsidR="00B020C8" w:rsidRDefault="00B020C8" w:rsidP="00B020C8">
      <w:pPr>
        <w:pStyle w:val="Heading3"/>
      </w:pPr>
      <w:bookmarkStart w:id="94" w:name="_Toc329246024"/>
      <w:r w:rsidRPr="00C605AA">
        <w:t>Elements and their properties</w:t>
      </w:r>
      <w:bookmarkEnd w:id="94"/>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5" w:name="_Toc329246025"/>
      <w:r w:rsidRPr="00C605AA">
        <w:rPr>
          <w:rFonts w:cs="Arial"/>
        </w:rPr>
        <w:t>Relations and their properties</w:t>
      </w:r>
      <w:bookmarkEnd w:id="95"/>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6" w:name="_Toc329246026"/>
      <w:r w:rsidRPr="006A14C1">
        <w:lastRenderedPageBreak/>
        <w:t>Architecture</w:t>
      </w:r>
      <w:r w:rsidRPr="00C605AA">
        <w:t xml:space="preserve"> background:</w:t>
      </w:r>
      <w:bookmarkEnd w:id="96"/>
    </w:p>
    <w:p w:rsidR="00846DDC" w:rsidRDefault="00846DDC" w:rsidP="00B82588">
      <w:pPr>
        <w:jc w:val="both"/>
      </w:pPr>
      <w:r>
        <w:t xml:space="preserve">The application divided into 3 layers: Model, View, </w:t>
      </w:r>
      <w:r w:rsidR="00A25B0D">
        <w:t>and Controller</w:t>
      </w:r>
      <w:r>
        <w:t>.</w:t>
      </w:r>
      <w:bookmarkStart w:id="97" w:name="OLE_LINK30"/>
      <w:bookmarkStart w:id="98" w:name="OLE_LINK31"/>
    </w:p>
    <w:bookmarkEnd w:id="97"/>
    <w:bookmarkEnd w:id="98"/>
    <w:p w:rsidR="007734A0" w:rsidRDefault="007734A0" w:rsidP="007734A0">
      <w:pPr>
        <w:jc w:val="both"/>
      </w:pPr>
      <w:r>
        <w:t>There are reasons that decision design meets the requirement will be explained as below:</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uses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99" w:name="_Toc328236080"/>
      <w:bookmarkStart w:id="100" w:name="_Toc329246027"/>
      <w:r w:rsidRPr="00C605AA">
        <w:lastRenderedPageBreak/>
        <w:t xml:space="preserve">Data </w:t>
      </w:r>
      <w:r w:rsidRPr="00D94273">
        <w:t>Model</w:t>
      </w:r>
      <w:bookmarkEnd w:id="99"/>
      <w:bookmarkEnd w:id="100"/>
    </w:p>
    <w:p w:rsidR="00D94273" w:rsidRPr="00C605AA" w:rsidRDefault="00D94273" w:rsidP="00D94273">
      <w:pPr>
        <w:pStyle w:val="Heading2"/>
      </w:pPr>
      <w:bookmarkStart w:id="101" w:name="_Toc329246028"/>
      <w:r w:rsidRPr="00C605AA">
        <w:t xml:space="preserve">Primary </w:t>
      </w:r>
      <w:r w:rsidRPr="00D94273">
        <w:t>presentation</w:t>
      </w:r>
      <w:r w:rsidRPr="00C605AA">
        <w:t>:</w:t>
      </w:r>
      <w:bookmarkEnd w:id="101"/>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6.65pt;height:327.35pt" o:ole="">
            <v:imagedata r:id="rId34" o:title=""/>
          </v:shape>
          <o:OLEObject Type="Embed" ProgID="Visio.Drawing.11" ShapeID="_x0000_i1038" DrawAspect="Content" ObjectID="_1403034021" r:id="rId35"/>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2" w:name="_Toc328433225"/>
      <w:bookmarkStart w:id="103" w:name="_Toc329246029"/>
      <w:r w:rsidRPr="00C605AA">
        <w:t xml:space="preserve">Element </w:t>
      </w:r>
      <w:r w:rsidRPr="00D94273">
        <w:t>Catalog</w:t>
      </w:r>
      <w:bookmarkEnd w:id="102"/>
      <w:bookmarkEnd w:id="103"/>
    </w:p>
    <w:p w:rsidR="00D94273" w:rsidRPr="00C605AA" w:rsidRDefault="00D94273" w:rsidP="00D94273">
      <w:pPr>
        <w:pStyle w:val="Heading3"/>
      </w:pPr>
      <w:bookmarkStart w:id="104" w:name="_Toc321171210"/>
      <w:bookmarkStart w:id="105" w:name="_Toc329246030"/>
      <w:r w:rsidRPr="00C605AA">
        <w:t>Elements and their properties</w:t>
      </w:r>
      <w:bookmarkEnd w:id="104"/>
      <w:bookmarkEnd w:id="105"/>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6" w:name="_Toc321171211"/>
    </w:p>
    <w:p w:rsidR="00D94273" w:rsidRPr="00C605AA" w:rsidRDefault="00D94273" w:rsidP="006E5FB7">
      <w:pPr>
        <w:pStyle w:val="Heading2"/>
      </w:pPr>
      <w:bookmarkStart w:id="107" w:name="_Toc328433226"/>
      <w:bookmarkStart w:id="108" w:name="_Toc329246031"/>
      <w:bookmarkEnd w:id="106"/>
      <w:r w:rsidRPr="006E5FB7">
        <w:lastRenderedPageBreak/>
        <w:t>Architecture</w:t>
      </w:r>
      <w:r w:rsidRPr="00C605AA">
        <w:t xml:space="preserve"> Background</w:t>
      </w:r>
      <w:bookmarkEnd w:id="107"/>
      <w:bookmarkEnd w:id="108"/>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09" w:name="_Toc329246032"/>
      <w:r w:rsidRPr="00C605AA">
        <w:lastRenderedPageBreak/>
        <w:t>Dynamic Perspective</w:t>
      </w:r>
      <w:bookmarkEnd w:id="109"/>
    </w:p>
    <w:p w:rsidR="001F5FEE" w:rsidRDefault="00C94628" w:rsidP="001F5FEE">
      <w:pPr>
        <w:rPr>
          <w:rStyle w:val="Strong"/>
        </w:rPr>
      </w:pPr>
      <w:r w:rsidRPr="00C94628">
        <w:rPr>
          <w:rStyle w:val="Strong"/>
        </w:rPr>
        <w:t>Component and Connector View</w:t>
      </w:r>
      <w:bookmarkStart w:id="110" w:name="_Toc329246033"/>
    </w:p>
    <w:p w:rsidR="00C94628" w:rsidRDefault="00C94628" w:rsidP="001F5FEE">
      <w:pPr>
        <w:pStyle w:val="Heading2"/>
      </w:pPr>
      <w:r w:rsidRPr="00C605AA">
        <w:t xml:space="preserve">Primary </w:t>
      </w:r>
      <w:r w:rsidRPr="00996D70">
        <w:t>presentation</w:t>
      </w:r>
      <w:bookmarkEnd w:id="110"/>
    </w:p>
    <w:p w:rsidR="001F5FEE" w:rsidRPr="001F5FEE" w:rsidRDefault="001F5FEE" w:rsidP="001F5FEE"/>
    <w:p w:rsidR="00A55D21" w:rsidRPr="00A55D21" w:rsidRDefault="00035B6F" w:rsidP="00F42B0E">
      <w:pPr>
        <w:jc w:val="center"/>
      </w:pPr>
      <w:r>
        <w:object w:dxaOrig="5973" w:dyaOrig="16779">
          <v:shape id="_x0000_i1039" type="#_x0000_t75" style="width:231.05pt;height:9in" o:ole="">
            <v:imagedata r:id="rId36" o:title=""/>
          </v:shape>
          <o:OLEObject Type="Embed" ProgID="Visio.Drawing.11" ShapeID="_x0000_i1039" DrawAspect="Content" ObjectID="_1403034022" r:id="rId37"/>
        </w:object>
      </w:r>
    </w:p>
    <w:p w:rsidR="00D6617F" w:rsidRPr="00C605AA" w:rsidRDefault="00D6617F" w:rsidP="00D6617F">
      <w:pPr>
        <w:pStyle w:val="Heading2"/>
      </w:pPr>
      <w:bookmarkStart w:id="111" w:name="_Toc329246034"/>
      <w:r w:rsidRPr="00C605AA">
        <w:lastRenderedPageBreak/>
        <w:t xml:space="preserve">Element </w:t>
      </w:r>
      <w:r w:rsidRPr="00D6617F">
        <w:t>catalog</w:t>
      </w:r>
      <w:r w:rsidRPr="00C605AA">
        <w:t>:</w:t>
      </w:r>
      <w:bookmarkEnd w:id="111"/>
    </w:p>
    <w:p w:rsidR="00D6617F" w:rsidRPr="00C605AA" w:rsidRDefault="00D6617F" w:rsidP="00D6617F">
      <w:pPr>
        <w:pStyle w:val="Heading3"/>
      </w:pPr>
      <w:bookmarkStart w:id="112" w:name="_Toc329246035"/>
      <w:r w:rsidRPr="00C605AA">
        <w:t>Elements and their properties</w:t>
      </w:r>
      <w:bookmarkEnd w:id="112"/>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3"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3"/>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401" w:type="dxa"/>
          </w:tcPr>
          <w:p w:rsidR="00FC4FFD" w:rsidRPr="00A512E3" w:rsidRDefault="00FC4FFD" w:rsidP="003810F9">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3810F9">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40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401" w:type="dxa"/>
          </w:tcPr>
          <w:p w:rsidR="00FC4FFD" w:rsidRPr="00691BE1" w:rsidRDefault="00FC4FFD" w:rsidP="003810F9">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4" w:name="_Toc329246038"/>
      <w:r w:rsidRPr="00C605AA">
        <w:t>Add Store</w:t>
      </w:r>
      <w:bookmarkEnd w:id="114"/>
    </w:p>
    <w:bookmarkStart w:id="115" w:name="_Toc328236088"/>
    <w:bookmarkEnd w:id="115"/>
    <w:p w:rsidR="00846B7A" w:rsidRPr="00C605AA" w:rsidRDefault="00CA6D19" w:rsidP="00846B7A">
      <w:pPr>
        <w:rPr>
          <w:rFonts w:cs="Arial"/>
          <w:b/>
          <w:bCs/>
        </w:rPr>
      </w:pPr>
      <w:r>
        <w:object w:dxaOrig="16628" w:dyaOrig="12950">
          <v:shape id="_x0000_i1040" type="#_x0000_t75" style="width:486.4pt;height:379.25pt" o:ole="">
            <v:imagedata r:id="rId38" o:title=""/>
          </v:shape>
          <o:OLEObject Type="Embed" ProgID="Visio.Drawing.11" ShapeID="_x0000_i1040" DrawAspect="Content" ObjectID="_1403034023" r:id="rId39"/>
        </w:object>
      </w:r>
    </w:p>
    <w:p w:rsidR="00846B7A" w:rsidRPr="00C605AA" w:rsidRDefault="00846B7A" w:rsidP="00846B7A">
      <w:pPr>
        <w:pStyle w:val="Heading04"/>
      </w:pPr>
      <w:bookmarkStart w:id="116" w:name="_Toc329246039"/>
      <w:r w:rsidRPr="00C605AA">
        <w:lastRenderedPageBreak/>
        <w:t>Add Loyal Member</w:t>
      </w:r>
      <w:bookmarkEnd w:id="116"/>
    </w:p>
    <w:bookmarkStart w:id="117" w:name="_Toc328236090"/>
    <w:bookmarkEnd w:id="117"/>
    <w:p w:rsidR="00846B7A" w:rsidRPr="00C605AA" w:rsidRDefault="00CA6D19" w:rsidP="00846B7A">
      <w:pPr>
        <w:rPr>
          <w:rFonts w:cs="Arial"/>
          <w:b/>
          <w:bCs/>
        </w:rPr>
      </w:pPr>
      <w:r>
        <w:object w:dxaOrig="12681" w:dyaOrig="10214">
          <v:shape id="_x0000_i1041" type="#_x0000_t75" style="width:468pt;height:376.75pt" o:ole="">
            <v:imagedata r:id="rId40" o:title=""/>
          </v:shape>
          <o:OLEObject Type="Embed" ProgID="Visio.Drawing.11" ShapeID="_x0000_i1041" DrawAspect="Content" ObjectID="_1403034024" r:id="rId41"/>
        </w:object>
      </w:r>
    </w:p>
    <w:p w:rsidR="00846B7A" w:rsidRPr="00C605AA" w:rsidRDefault="00846B7A" w:rsidP="00846B7A">
      <w:pPr>
        <w:pStyle w:val="Heading04"/>
      </w:pPr>
      <w:bookmarkStart w:id="118" w:name="_Toc329246040"/>
      <w:r w:rsidRPr="00C605AA">
        <w:lastRenderedPageBreak/>
        <w:t>AddUser</w:t>
      </w:r>
      <w:bookmarkEnd w:id="118"/>
    </w:p>
    <w:bookmarkStart w:id="119" w:name="_Toc328236092"/>
    <w:bookmarkEnd w:id="119"/>
    <w:p w:rsidR="00846B7A" w:rsidRPr="00C605AA" w:rsidRDefault="00CA6D19" w:rsidP="00846B7A">
      <w:pPr>
        <w:rPr>
          <w:rFonts w:cs="Arial"/>
          <w:b/>
          <w:bCs/>
        </w:rPr>
      </w:pPr>
      <w:r>
        <w:object w:dxaOrig="12847" w:dyaOrig="11942">
          <v:shape id="_x0000_i1042" type="#_x0000_t75" style="width:468pt;height:435.35pt" o:ole="">
            <v:imagedata r:id="rId42" o:title=""/>
          </v:shape>
          <o:OLEObject Type="Embed" ProgID="Visio.Drawing.11" ShapeID="_x0000_i1042" DrawAspect="Content" ObjectID="_1403034025" r:id="rId43"/>
        </w:object>
      </w:r>
    </w:p>
    <w:p w:rsidR="00846B7A" w:rsidRPr="00C605AA" w:rsidRDefault="00846B7A" w:rsidP="00846B7A">
      <w:pPr>
        <w:pStyle w:val="Heading04"/>
      </w:pPr>
      <w:bookmarkStart w:id="120" w:name="_Toc329246041"/>
      <w:r w:rsidRPr="00C605AA">
        <w:lastRenderedPageBreak/>
        <w:t>AddUserComputer</w:t>
      </w:r>
      <w:bookmarkEnd w:id="120"/>
    </w:p>
    <w:bookmarkStart w:id="121" w:name="_Toc328236094"/>
    <w:bookmarkEnd w:id="121"/>
    <w:p w:rsidR="00846B7A" w:rsidRPr="00C605AA" w:rsidRDefault="00CA6D19" w:rsidP="00846B7A">
      <w:pPr>
        <w:rPr>
          <w:rFonts w:cs="Arial"/>
          <w:b/>
          <w:bCs/>
        </w:rPr>
      </w:pPr>
      <w:r>
        <w:object w:dxaOrig="12686" w:dyaOrig="6638">
          <v:shape id="_x0000_i1043" type="#_x0000_t75" style="width:468pt;height:244.45pt" o:ole="">
            <v:imagedata r:id="rId44" o:title=""/>
          </v:shape>
          <o:OLEObject Type="Embed" ProgID="Visio.Drawing.11" ShapeID="_x0000_i1043" DrawAspect="Content" ObjectID="_1403034026" r:id="rId45"/>
        </w:object>
      </w:r>
    </w:p>
    <w:p w:rsidR="00846B7A" w:rsidRPr="00C605AA" w:rsidRDefault="00846B7A" w:rsidP="00846B7A">
      <w:pPr>
        <w:pStyle w:val="Heading04"/>
      </w:pPr>
      <w:bookmarkStart w:id="122" w:name="_Toc329246042"/>
      <w:r w:rsidRPr="00C605AA">
        <w:lastRenderedPageBreak/>
        <w:t>Statistic</w:t>
      </w:r>
      <w:bookmarkEnd w:id="122"/>
    </w:p>
    <w:bookmarkStart w:id="123" w:name="_Toc328236096"/>
    <w:bookmarkEnd w:id="123"/>
    <w:p w:rsidR="00846B7A" w:rsidRPr="00C605AA" w:rsidRDefault="00CA6D19" w:rsidP="00846B7A">
      <w:pPr>
        <w:rPr>
          <w:rFonts w:cs="Arial"/>
          <w:b/>
          <w:bCs/>
        </w:rPr>
      </w:pPr>
      <w:r>
        <w:object w:dxaOrig="11242" w:dyaOrig="8486">
          <v:shape id="_x0000_i1044" type="#_x0000_t75" style="width:468pt;height:352.45pt" o:ole="">
            <v:imagedata r:id="rId46" o:title=""/>
          </v:shape>
          <o:OLEObject Type="Embed" ProgID="Visio.Drawing.11" ShapeID="_x0000_i1044" DrawAspect="Content" ObjectID="_1403034027" r:id="rId47"/>
        </w:object>
      </w:r>
    </w:p>
    <w:p w:rsidR="00846B7A" w:rsidRPr="00C605AA" w:rsidRDefault="00846B7A" w:rsidP="00846B7A">
      <w:pPr>
        <w:pStyle w:val="Heading04"/>
      </w:pPr>
      <w:bookmarkStart w:id="124" w:name="_Toc329246043"/>
      <w:r w:rsidRPr="00C605AA">
        <w:lastRenderedPageBreak/>
        <w:t>AddNewCategogy</w:t>
      </w:r>
      <w:bookmarkEnd w:id="124"/>
    </w:p>
    <w:p w:rsidR="00846B7A" w:rsidRPr="00C605AA" w:rsidRDefault="00CA6D19" w:rsidP="00846B7A">
      <w:pPr>
        <w:rPr>
          <w:rFonts w:cs="Arial"/>
          <w:b/>
          <w:bCs/>
        </w:rPr>
      </w:pPr>
      <w:r>
        <w:object w:dxaOrig="13711" w:dyaOrig="7085">
          <v:shape id="_x0000_i1045" type="#_x0000_t75" style="width:468pt;height:241.1pt" o:ole="">
            <v:imagedata r:id="rId48" o:title=""/>
          </v:shape>
          <o:OLEObject Type="Embed" ProgID="Visio.Drawing.11" ShapeID="_x0000_i1045" DrawAspect="Content" ObjectID="_1403034028" r:id="rId49"/>
        </w:object>
      </w:r>
    </w:p>
    <w:p w:rsidR="00846B7A" w:rsidRPr="00C605AA" w:rsidRDefault="00846B7A" w:rsidP="00846B7A">
      <w:pPr>
        <w:pStyle w:val="Heading04"/>
      </w:pPr>
      <w:bookmarkStart w:id="125" w:name="_Toc329246044"/>
      <w:r w:rsidRPr="00C605AA">
        <w:lastRenderedPageBreak/>
        <w:t>AddNewProduct</w:t>
      </w:r>
      <w:bookmarkEnd w:id="125"/>
    </w:p>
    <w:bookmarkStart w:id="126" w:name="_Toc328236100"/>
    <w:bookmarkEnd w:id="126"/>
    <w:p w:rsidR="00846B7A" w:rsidRPr="00C605AA" w:rsidRDefault="00CA6D19" w:rsidP="00846B7A">
      <w:pPr>
        <w:rPr>
          <w:rFonts w:cs="Arial"/>
          <w:b/>
          <w:bCs/>
        </w:rPr>
      </w:pPr>
      <w:r>
        <w:object w:dxaOrig="15165" w:dyaOrig="13042">
          <v:shape id="_x0000_i1046" type="#_x0000_t75" style="width:468pt;height:402.7pt" o:ole="">
            <v:imagedata r:id="rId50" o:title=""/>
          </v:shape>
          <o:OLEObject Type="Embed" ProgID="Visio.Drawing.11" ShapeID="_x0000_i1046" DrawAspect="Content" ObjectID="_1403034029" r:id="rId51"/>
        </w:object>
      </w:r>
    </w:p>
    <w:p w:rsidR="00846B7A" w:rsidRPr="00C605AA" w:rsidRDefault="00846B7A" w:rsidP="00846B7A">
      <w:pPr>
        <w:pStyle w:val="Heading04"/>
      </w:pPr>
      <w:bookmarkStart w:id="127" w:name="_Toc329246045"/>
      <w:r w:rsidRPr="00C605AA">
        <w:lastRenderedPageBreak/>
        <w:t>Sale</w:t>
      </w:r>
      <w:bookmarkEnd w:id="127"/>
    </w:p>
    <w:bookmarkStart w:id="128" w:name="_Toc328236102"/>
    <w:bookmarkEnd w:id="128"/>
    <w:p w:rsidR="00BE26B9" w:rsidRPr="00C06239" w:rsidRDefault="00CA6D19" w:rsidP="00C06239">
      <w:pPr>
        <w:rPr>
          <w:rFonts w:cs="Arial"/>
        </w:rPr>
      </w:pPr>
      <w:r>
        <w:object w:dxaOrig="10565" w:dyaOrig="16025">
          <v:shape id="_x0000_i1047" type="#_x0000_t75" style="width:427pt;height:646.35pt" o:ole="">
            <v:imagedata r:id="rId52" o:title=""/>
          </v:shape>
          <o:OLEObject Type="Embed" ProgID="Visio.Drawing.11" ShapeID="_x0000_i1047" DrawAspect="Content" ObjectID="_1403034030" r:id="rId53"/>
        </w:object>
      </w:r>
    </w:p>
    <w:p w:rsidR="00440E38" w:rsidRDefault="00440E38" w:rsidP="00440E38">
      <w:pPr>
        <w:pStyle w:val="Heading1"/>
      </w:pPr>
      <w:bookmarkStart w:id="129" w:name="_Toc329247029"/>
      <w:bookmarkStart w:id="130" w:name="_Toc329248624"/>
      <w:bookmarkEnd w:id="83"/>
      <w:bookmarkEnd w:id="84"/>
      <w:r w:rsidRPr="00B82F91">
        <w:lastRenderedPageBreak/>
        <w:t>Mapping between perspectives</w:t>
      </w:r>
      <w:bookmarkEnd w:id="129"/>
      <w:bookmarkEnd w:id="130"/>
      <w:r w:rsidRPr="00B82F91">
        <w:t xml:space="preserve"> </w:t>
      </w:r>
    </w:p>
    <w:p w:rsidR="00FA4BD8" w:rsidRDefault="00FA4BD8" w:rsidP="00FA4BD8">
      <w:r>
        <w:object w:dxaOrig="9354" w:dyaOrig="5700">
          <v:shape id="_x0000_i1048" type="#_x0000_t75" style="width:467.15pt;height:285.5pt" o:ole="">
            <v:imagedata r:id="rId54" o:title=""/>
          </v:shape>
          <o:OLEObject Type="Embed" ProgID="Visio.Drawing.11" ShapeID="_x0000_i1048" DrawAspect="Content" ObjectID="_1403034031" r:id="rId55"/>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E60FB0" w:rsidRDefault="000B22F5" w:rsidP="00E60FB0">
      <w:pPr>
        <w:pStyle w:val="Heading1"/>
      </w:pPr>
      <w:r>
        <w:lastRenderedPageBreak/>
        <w:t>Reference</w:t>
      </w:r>
      <w:r w:rsidR="00E60FB0">
        <w:t>:</w:t>
      </w:r>
    </w:p>
    <w:p w:rsidR="00E60FB0" w:rsidRDefault="00D20A01"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D20A01"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D20A01"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D20A01"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D20A01"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D20A01"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bookmarkStart w:id="131" w:name="_GoBack"/>
      <w:bookmarkEnd w:id="131"/>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63" w:history="1">
        <w:r>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D20A01" w:rsidP="00D20A01">
      <w:hyperlink r:id="rId64" w:history="1">
        <w:r>
          <w:rPr>
            <w:rStyle w:val="Hyperlink"/>
          </w:rPr>
          <w:t>http://www.ehow.com/facts_5544243_benefits-client-server-network.html</w:t>
        </w:r>
      </w:hyperlink>
    </w:p>
    <w:p w:rsidR="00D20A01" w:rsidRDefault="00D20A01" w:rsidP="00D20A01">
      <w:hyperlink r:id="rId65" w:history="1">
        <w:r>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0.05pt;height:10.0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9">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8"/>
  </w:num>
  <w:num w:numId="9">
    <w:abstractNumId w:val="5"/>
  </w:num>
  <w:num w:numId="10">
    <w:abstractNumId w:val="16"/>
  </w:num>
  <w:num w:numId="11">
    <w:abstractNumId w:val="15"/>
  </w:num>
  <w:num w:numId="12">
    <w:abstractNumId w:val="18"/>
  </w:num>
  <w:num w:numId="13">
    <w:abstractNumId w:val="3"/>
  </w:num>
  <w:num w:numId="14">
    <w:abstractNumId w:val="0"/>
  </w:num>
  <w:num w:numId="15">
    <w:abstractNumId w:val="23"/>
  </w:num>
  <w:num w:numId="16">
    <w:abstractNumId w:val="6"/>
  </w:num>
  <w:num w:numId="17">
    <w:abstractNumId w:val="11"/>
  </w:num>
  <w:num w:numId="18">
    <w:abstractNumId w:val="21"/>
  </w:num>
  <w:num w:numId="19">
    <w:abstractNumId w:val="9"/>
  </w:num>
  <w:num w:numId="20">
    <w:abstractNumId w:val="20"/>
  </w:num>
  <w:num w:numId="21">
    <w:abstractNumId w:val="22"/>
  </w:num>
  <w:num w:numId="22">
    <w:abstractNumId w:val="13"/>
  </w:num>
  <w:num w:numId="23">
    <w:abstractNumId w:val="2"/>
  </w:num>
  <w:num w:numId="24">
    <w:abstractNumId w:val="17"/>
  </w:num>
  <w:num w:numId="25">
    <w:abstractNumId w:val="10"/>
  </w:num>
  <w:num w:numId="26">
    <w:abstractNumId w:val="24"/>
  </w:num>
  <w:num w:numId="27">
    <w:abstractNumId w:val="25"/>
  </w:num>
  <w:num w:numId="28">
    <w:abstractNumId w:val="1"/>
  </w:num>
  <w:num w:numId="29">
    <w:abstractNumId w:val="19"/>
  </w:num>
  <w:num w:numId="30">
    <w:abstractNumId w:val="12"/>
  </w:num>
  <w:num w:numId="31">
    <w:abstractNumId w:val="7"/>
  </w:num>
  <w:num w:numId="32">
    <w:abstractNumId w:val="14"/>
  </w:num>
  <w:num w:numId="33">
    <w:abstractNumId w:val="26"/>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F4C77"/>
    <w:rsid w:val="001F5FEE"/>
    <w:rsid w:val="00221B1E"/>
    <w:rsid w:val="00226705"/>
    <w:rsid w:val="002432CD"/>
    <w:rsid w:val="002728DC"/>
    <w:rsid w:val="00290BE0"/>
    <w:rsid w:val="002916C1"/>
    <w:rsid w:val="002C69F8"/>
    <w:rsid w:val="00313534"/>
    <w:rsid w:val="0033792A"/>
    <w:rsid w:val="00350807"/>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34A0"/>
    <w:rsid w:val="007752B4"/>
    <w:rsid w:val="007C4003"/>
    <w:rsid w:val="007E0E84"/>
    <w:rsid w:val="007F7069"/>
    <w:rsid w:val="008005CB"/>
    <w:rsid w:val="008043FA"/>
    <w:rsid w:val="00807F65"/>
    <w:rsid w:val="00810F1C"/>
    <w:rsid w:val="00831D9F"/>
    <w:rsid w:val="00846B7A"/>
    <w:rsid w:val="00846DDC"/>
    <w:rsid w:val="008818C3"/>
    <w:rsid w:val="0089244A"/>
    <w:rsid w:val="00894C5E"/>
    <w:rsid w:val="008A2B3F"/>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C5F85"/>
    <w:rsid w:val="00DC625A"/>
    <w:rsid w:val="00DF6223"/>
    <w:rsid w:val="00E34E03"/>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0.bin"/><Relationship Id="rId50" Type="http://schemas.openxmlformats.org/officeDocument/2006/relationships/image" Target="media/image24.emf"/><Relationship Id="rId55" Type="http://schemas.openxmlformats.org/officeDocument/2006/relationships/oleObject" Target="embeddings/oleObject24.bin"/><Relationship Id="rId63" Type="http://schemas.openxmlformats.org/officeDocument/2006/relationships/hyperlink" Target="http://www.asp.net/mvc/tutorials/older-versions/controllers-and-routing/improving-performance-with-output-caching-cs"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hyperlink" Target="http://www.asp.net/entity-framework"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hyperlink" Target="http://msdn.microsoft.com/en-us/library/dd381412(v=vs.98).aspx" TargetMode="External"/><Relationship Id="rId61" Type="http://schemas.openxmlformats.org/officeDocument/2006/relationships/hyperlink" Target="http://en.wikipedia.org/wiki/SOAP_(protocol)" TargetMode="External"/><Relationship Id="rId10" Type="http://schemas.openxmlformats.org/officeDocument/2006/relationships/image" Target="media/image4.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www.riskythinking.com/glossary/synchronous_replication.php" TargetMode="External"/><Relationship Id="rId65" Type="http://schemas.openxmlformats.org/officeDocument/2006/relationships/hyperlink" Target="http://en.kioskea.net/contents/cs/csintro.php3"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hyperlink" Target="http://www.simple-talk.com/dotnet/.net-framework/.net-application-architecture-the-data-access-layer/" TargetMode="External"/><Relationship Id="rId64" Type="http://schemas.openxmlformats.org/officeDocument/2006/relationships/hyperlink" Target="http://www.ehow.com/facts_5544243_benefits-client-server-network.html" TargetMode="External"/><Relationship Id="rId8" Type="http://schemas.openxmlformats.org/officeDocument/2006/relationships/image" Target="media/image3.e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msdn.microsoft.com/en-us/library/bb399572(v=vs.90)" TargetMode="External"/><Relationship Id="rId67"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oleObject" Target="embeddings/oleObject17.bin"/><Relationship Id="rId54" Type="http://schemas.openxmlformats.org/officeDocument/2006/relationships/image" Target="media/image26.emf"/><Relationship Id="rId62" Type="http://schemas.openxmlformats.org/officeDocument/2006/relationships/hyperlink" Target="http://newtech.about.com/od/newtechglossary/g/Odbc.ht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B21969-2D1E-44CE-8064-E2867A148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50</Pages>
  <Words>5209</Words>
  <Characters>29696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Huy Huynh</cp:lastModifiedBy>
  <cp:revision>129</cp:revision>
  <dcterms:created xsi:type="dcterms:W3CDTF">2012-07-05T03:31:00Z</dcterms:created>
  <dcterms:modified xsi:type="dcterms:W3CDTF">2012-07-05T15:48:00Z</dcterms:modified>
</cp:coreProperties>
</file>